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0327" w14:textId="1F4D458E" w:rsidR="006D4C96" w:rsidRPr="006D4C96" w:rsidRDefault="006D4C96" w:rsidP="006D4C96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sz w:val="24"/>
          <w:szCs w:val="24"/>
          <w:lang w:eastAsia="en-PH"/>
          <w14:ligatures w14:val="none"/>
        </w:rPr>
      </w:pPr>
      <w:r w:rsidRPr="006D4C96">
        <w:rPr>
          <w:rFonts w:ascii="Tahoma" w:eastAsia="Times New Roman" w:hAnsi="Tahoma" w:cs="Tahoma"/>
          <w:b/>
          <w:bCs/>
          <w:kern w:val="0"/>
          <w:sz w:val="24"/>
          <w:szCs w:val="24"/>
          <w:lang w:eastAsia="en-PH"/>
          <w14:ligatures w14:val="none"/>
        </w:rPr>
        <w:t>NON-DISCLOSURE AGREEMENT (NDA)</w:t>
      </w:r>
    </w:p>
    <w:p w14:paraId="63F9F690" w14:textId="77777777" w:rsidR="006D4C96" w:rsidRPr="006D4C96" w:rsidRDefault="006D4C96" w:rsidP="006D4C96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This Non-Disclosure Agreement (“Agreement”) is entered into as of [Date], by and between:</w:t>
      </w:r>
    </w:p>
    <w:p w14:paraId="34C431DA" w14:textId="6665632C" w:rsidR="006D4C96" w:rsidRPr="003175E0" w:rsidRDefault="006D4C96" w:rsidP="006D4C96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Disclosing Party: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 </w:t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ab/>
        <w:t>Clark Development Corporation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                              </w:t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ab/>
        <w:t>Bldg. 2126, C.P. Garcia Street corner Jose Abad Santos Avenue</w:t>
      </w:r>
    </w:p>
    <w:p w14:paraId="0774D4D9" w14:textId="47694497" w:rsidR="006D4C96" w:rsidRPr="006D4C96" w:rsidRDefault="006D4C96" w:rsidP="006D4C96">
      <w:pPr>
        <w:spacing w:after="0" w:line="240" w:lineRule="auto"/>
        <w:ind w:left="1440" w:firstLine="720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>Clark Freeport Zone, Philippines</w:t>
      </w:r>
    </w:p>
    <w:p w14:paraId="281636D7" w14:textId="77777777" w:rsidR="006D4C96" w:rsidRPr="006D4C96" w:rsidRDefault="006D4C96" w:rsidP="009A79A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and</w:t>
      </w:r>
    </w:p>
    <w:p w14:paraId="77429DCF" w14:textId="01069DFC" w:rsidR="006D4C96" w:rsidRPr="006D4C96" w:rsidRDefault="006D4C96" w:rsidP="006D4C96">
      <w:pPr>
        <w:spacing w:before="100" w:beforeAutospacing="1" w:after="100" w:afterAutospacing="1" w:line="240" w:lineRule="auto"/>
        <w:ind w:left="2160" w:hanging="2160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Receiving Party: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 </w:t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ab/>
        <w:t>(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Name of Receiving Party</w:t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>)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  <w:t xml:space="preserve">Address: </w:t>
      </w:r>
    </w:p>
    <w:p w14:paraId="4B5B4C8B" w14:textId="08945C9F" w:rsidR="006D4C96" w:rsidRPr="003175E0" w:rsidRDefault="006D4C96" w:rsidP="006D4C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Purpose</w:t>
      </w:r>
    </w:p>
    <w:p w14:paraId="51AD07E2" w14:textId="0EADD1ED" w:rsidR="006D4C96" w:rsidRPr="003175E0" w:rsidRDefault="006D4C96" w:rsidP="009842F8">
      <w:pPr>
        <w:pStyle w:val="ListParagraph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br/>
        <w:t xml:space="preserve">The Disclosing Party intends to disclose “Confidential Information” to the Receiving Party for the purpose of </w:t>
      </w:r>
      <w:r w:rsidR="00C32808" w:rsidRPr="003175E0">
        <w:rPr>
          <w:rFonts w:ascii="Tahoma" w:eastAsia="Tahoma" w:hAnsi="Tahoma" w:cs="Tahoma"/>
        </w:rPr>
        <w:t>develop</w:t>
      </w:r>
      <w:r w:rsidR="009A7BBE" w:rsidRPr="003175E0">
        <w:rPr>
          <w:rFonts w:ascii="Tahoma" w:eastAsia="Tahoma" w:hAnsi="Tahoma" w:cs="Tahoma"/>
        </w:rPr>
        <w:t>ing an area measuring</w:t>
      </w:r>
      <w:r w:rsidR="00C32808" w:rsidRPr="003175E0">
        <w:rPr>
          <w:rFonts w:ascii="Tahoma" w:eastAsia="Tahoma" w:hAnsi="Tahoma" w:cs="Tahoma"/>
        </w:rPr>
        <w:t xml:space="preserve"> </w:t>
      </w:r>
      <w:r w:rsidR="00C32808" w:rsidRPr="003175E0">
        <w:rPr>
          <w:rFonts w:ascii="Tahoma" w:hAnsi="Tahoma" w:cs="Tahoma"/>
          <w:b/>
          <w:bCs/>
        </w:rPr>
        <w:t>37,658 square meters</w:t>
      </w:r>
      <w:r w:rsidR="00436FD7" w:rsidRPr="003175E0">
        <w:rPr>
          <w:rFonts w:ascii="Tahoma" w:eastAsia="Tahoma" w:hAnsi="Tahoma" w:cs="Tahoma"/>
        </w:rPr>
        <w:t>. A</w:t>
      </w:r>
      <w:r w:rsidR="00C32808" w:rsidRPr="003175E0">
        <w:rPr>
          <w:rFonts w:ascii="Tahoma" w:eastAsia="Tahoma" w:hAnsi="Tahoma" w:cs="Tahoma"/>
        </w:rPr>
        <w:t xml:space="preserve"> </w:t>
      </w:r>
      <w:r w:rsidR="00436FD7" w:rsidRPr="003175E0">
        <w:rPr>
          <w:rFonts w:ascii="Tahoma" w:eastAsia="Tahoma" w:hAnsi="Tahoma" w:cs="Tahoma"/>
        </w:rPr>
        <w:t>p</w:t>
      </w:r>
      <w:r w:rsidR="00C32808" w:rsidRPr="003175E0">
        <w:rPr>
          <w:rFonts w:ascii="Tahoma" w:eastAsia="Tahoma" w:hAnsi="Tahoma" w:cs="Tahoma"/>
        </w:rPr>
        <w:t xml:space="preserve">rime </w:t>
      </w:r>
      <w:r w:rsidR="00436FD7" w:rsidRPr="003175E0">
        <w:rPr>
          <w:rFonts w:ascii="Tahoma" w:eastAsia="Tahoma" w:hAnsi="Tahoma" w:cs="Tahoma"/>
        </w:rPr>
        <w:t>p</w:t>
      </w:r>
      <w:r w:rsidR="00C32808" w:rsidRPr="003175E0">
        <w:rPr>
          <w:rFonts w:ascii="Tahoma" w:eastAsia="Tahoma" w:hAnsi="Tahoma" w:cs="Tahoma"/>
        </w:rPr>
        <w:t xml:space="preserve">roperty </w:t>
      </w:r>
      <w:r w:rsidR="00636FEC" w:rsidRPr="003175E0">
        <w:rPr>
          <w:rFonts w:ascii="Tahoma" w:eastAsia="Tahoma" w:hAnsi="Tahoma" w:cs="Tahoma"/>
        </w:rPr>
        <w:t>i</w:t>
      </w:r>
      <w:r w:rsidR="00C32808" w:rsidRPr="003175E0">
        <w:rPr>
          <w:rFonts w:ascii="Tahoma" w:eastAsia="Tahoma" w:hAnsi="Tahoma" w:cs="Tahoma"/>
        </w:rPr>
        <w:t>deal for a Tourism and Business Hub located within the Clark Freeport Zone</w:t>
      </w:r>
      <w:r w:rsidR="00636FEC" w:rsidRPr="003175E0">
        <w:rPr>
          <w:rFonts w:ascii="Tahoma" w:eastAsia="Tahoma" w:hAnsi="Tahoma" w:cs="Tahoma"/>
        </w:rPr>
        <w:t>.</w:t>
      </w:r>
    </w:p>
    <w:p w14:paraId="635E22B6" w14:textId="77777777" w:rsidR="006D4C96" w:rsidRPr="003175E0" w:rsidRDefault="006D4C96" w:rsidP="006D4C96">
      <w:pPr>
        <w:pStyle w:val="ListParagraph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kern w:val="0"/>
          <w:lang w:eastAsia="en-PH"/>
          <w14:ligatures w14:val="none"/>
        </w:rPr>
      </w:pPr>
    </w:p>
    <w:p w14:paraId="2269A3C1" w14:textId="49BBDC5C" w:rsidR="006D4C96" w:rsidRPr="003175E0" w:rsidRDefault="006D4C96" w:rsidP="006D4C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Definition of Confidential Information</w:t>
      </w:r>
    </w:p>
    <w:p w14:paraId="26A3850F" w14:textId="77777777" w:rsidR="00BC79B5" w:rsidRPr="003175E0" w:rsidRDefault="00BC79B5" w:rsidP="00103DF5">
      <w:pPr>
        <w:pStyle w:val="NormalWeb"/>
        <w:ind w:left="360"/>
        <w:jc w:val="both"/>
        <w:rPr>
          <w:rFonts w:ascii="Tahoma" w:hAnsi="Tahoma" w:cs="Tahoma"/>
          <w:sz w:val="22"/>
          <w:szCs w:val="22"/>
        </w:rPr>
      </w:pPr>
      <w:r w:rsidRPr="003175E0">
        <w:rPr>
          <w:rStyle w:val="Strong"/>
          <w:rFonts w:ascii="Tahoma" w:hAnsi="Tahoma" w:cs="Tahoma"/>
          <w:sz w:val="22"/>
          <w:szCs w:val="22"/>
        </w:rPr>
        <w:t>Confidential Information</w:t>
      </w:r>
      <w:r w:rsidRPr="003175E0">
        <w:rPr>
          <w:rFonts w:ascii="Tahoma" w:hAnsi="Tahoma" w:cs="Tahoma"/>
          <w:sz w:val="22"/>
          <w:szCs w:val="22"/>
        </w:rPr>
        <w:t xml:space="preserve"> means any information, written or oral, disclosed by the Disclosing Party to the Receiving Party that is marked confidential or reasonably understood to be confidential.</w:t>
      </w:r>
    </w:p>
    <w:p w14:paraId="0241EA43" w14:textId="731B4744" w:rsidR="006D4C96" w:rsidRPr="006D4C96" w:rsidRDefault="006D4C96" w:rsidP="00103DF5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3. Obligations of Receiving Party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</w:r>
      <w:r w:rsidR="00DB7198" w:rsidRPr="003175E0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    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The Receiving Party agrees to:</w:t>
      </w:r>
    </w:p>
    <w:p w14:paraId="35C4BA1F" w14:textId="77777777" w:rsidR="006D4C96" w:rsidRPr="006D4C96" w:rsidRDefault="006D4C96" w:rsidP="006D4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Keep the Confidential Information confidential and not disclose it to any third party without prior written consent of the Disclosing Party.</w:t>
      </w:r>
    </w:p>
    <w:p w14:paraId="5725106D" w14:textId="77777777" w:rsidR="006D4C96" w:rsidRPr="006D4C96" w:rsidRDefault="006D4C96" w:rsidP="006D4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Use the Confidential Information solely for the Purpose described above.</w:t>
      </w:r>
    </w:p>
    <w:p w14:paraId="43F41C49" w14:textId="77777777" w:rsidR="006D4C96" w:rsidRPr="006D4C96" w:rsidRDefault="006D4C96" w:rsidP="006D4C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Take reasonable measures to protect the confidentiality of the Confidential Information.</w:t>
      </w:r>
    </w:p>
    <w:p w14:paraId="65C32E8A" w14:textId="0BDB8262" w:rsidR="006D4C96" w:rsidRPr="006D4C96" w:rsidRDefault="006D4C96" w:rsidP="006D4C96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This Agreement shall remain in effect for </w:t>
      </w:r>
      <w:r w:rsidR="00C417A0" w:rsidRPr="003175E0">
        <w:rPr>
          <w:rFonts w:ascii="Tahoma" w:eastAsia="Times New Roman" w:hAnsi="Tahoma" w:cs="Tahoma"/>
          <w:kern w:val="0"/>
          <w:lang w:eastAsia="en-PH"/>
          <w14:ligatures w14:val="none"/>
        </w:rPr>
        <w:t>one</w:t>
      </w:r>
      <w:r w:rsidR="00C417A0" w:rsidRPr="003175E0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 xml:space="preserve"> (1)</w:t>
      </w:r>
      <w:r w:rsidRPr="006D4C96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 xml:space="preserve"> year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 xml:space="preserve"> from the date of disclosure.</w:t>
      </w:r>
    </w:p>
    <w:p w14:paraId="124B5966" w14:textId="77777777" w:rsidR="006D4C96" w:rsidRPr="006D4C96" w:rsidRDefault="006D4C96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6D4C96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IN WITNESS WHEREOF</w:t>
      </w:r>
      <w:r w:rsidRPr="006D4C96">
        <w:rPr>
          <w:rFonts w:ascii="Tahoma" w:eastAsia="Times New Roman" w:hAnsi="Tahoma" w:cs="Tahoma"/>
          <w:kern w:val="0"/>
          <w:lang w:eastAsia="en-PH"/>
          <w14:ligatures w14:val="none"/>
        </w:rPr>
        <w:t>, the parties have executed this Non-Disclosure Agreement as of the date first written above.</w:t>
      </w:r>
    </w:p>
    <w:p w14:paraId="037E301D" w14:textId="77777777" w:rsidR="00BE735E" w:rsidRPr="003175E0" w:rsidRDefault="00BE735E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</w:p>
    <w:p w14:paraId="325FC675" w14:textId="77777777" w:rsidR="008E2921" w:rsidRPr="003175E0" w:rsidRDefault="008E2921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</w:p>
    <w:p w14:paraId="40600053" w14:textId="2C493AF0" w:rsidR="008E2921" w:rsidRPr="003175E0" w:rsidRDefault="008E2921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>__________________________</w:t>
      </w:r>
    </w:p>
    <w:p w14:paraId="00FBFB4C" w14:textId="21CBED56" w:rsidR="006D4C96" w:rsidRPr="006D4C96" w:rsidRDefault="00BE735E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b/>
          <w:bCs/>
          <w:kern w:val="0"/>
          <w:lang w:eastAsia="en-PH"/>
          <w14:ligatures w14:val="none"/>
        </w:rPr>
        <w:t>Atty. Agnes VST Devanadera</w:t>
      </w:r>
      <w:r w:rsidR="006D4C96"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  <w:t>Date:</w:t>
      </w:r>
    </w:p>
    <w:p w14:paraId="5DE446AF" w14:textId="191F263F" w:rsidR="006D4C96" w:rsidRPr="003175E0" w:rsidRDefault="006D4C96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</w:p>
    <w:p w14:paraId="4F4CA781" w14:textId="036FA5A2" w:rsidR="008E2921" w:rsidRPr="006D4C96" w:rsidRDefault="008E2921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</w:p>
    <w:p w14:paraId="19788AA2" w14:textId="068D84AD" w:rsidR="006D4C96" w:rsidRPr="006D4C96" w:rsidRDefault="008E2921" w:rsidP="003A163D">
      <w:pPr>
        <w:spacing w:after="0" w:line="240" w:lineRule="auto"/>
        <w:rPr>
          <w:rFonts w:ascii="Tahoma" w:eastAsia="Times New Roman" w:hAnsi="Tahoma" w:cs="Tahoma"/>
          <w:kern w:val="0"/>
          <w:lang w:eastAsia="en-PH"/>
          <w14:ligatures w14:val="none"/>
        </w:rPr>
      </w:pP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>(</w:t>
      </w:r>
      <w:r w:rsidR="006D4C96" w:rsidRPr="006D4C96">
        <w:rPr>
          <w:rFonts w:ascii="Tahoma" w:eastAsia="Times New Roman" w:hAnsi="Tahoma" w:cs="Tahoma"/>
          <w:kern w:val="0"/>
          <w:lang w:eastAsia="en-PH"/>
          <w14:ligatures w14:val="none"/>
        </w:rPr>
        <w:t>Receiving Party Name</w:t>
      </w:r>
      <w:r w:rsidRPr="003175E0">
        <w:rPr>
          <w:rFonts w:ascii="Tahoma" w:eastAsia="Times New Roman" w:hAnsi="Tahoma" w:cs="Tahoma"/>
          <w:kern w:val="0"/>
          <w:lang w:eastAsia="en-PH"/>
          <w14:ligatures w14:val="none"/>
        </w:rPr>
        <w:t>)</w:t>
      </w:r>
      <w:r w:rsidR="006D4C96"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  <w:t>Signature: ___________________</w:t>
      </w:r>
      <w:r w:rsidR="006D4C96" w:rsidRPr="006D4C96">
        <w:rPr>
          <w:rFonts w:ascii="Tahoma" w:eastAsia="Times New Roman" w:hAnsi="Tahoma" w:cs="Tahoma"/>
          <w:kern w:val="0"/>
          <w:lang w:eastAsia="en-PH"/>
          <w14:ligatures w14:val="none"/>
        </w:rPr>
        <w:br/>
        <w:t>Date: _______________________</w:t>
      </w:r>
    </w:p>
    <w:sectPr w:rsidR="006D4C96" w:rsidRPr="006D4C96" w:rsidSect="009842F8">
      <w:pgSz w:w="12240" w:h="15840"/>
      <w:pgMar w:top="144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77528"/>
    <w:multiLevelType w:val="hybridMultilevel"/>
    <w:tmpl w:val="6B3A1E62"/>
    <w:lvl w:ilvl="0" w:tplc="E18EC7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711B1B"/>
    <w:multiLevelType w:val="multilevel"/>
    <w:tmpl w:val="1D6C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B6B54"/>
    <w:multiLevelType w:val="multilevel"/>
    <w:tmpl w:val="63788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8815594">
    <w:abstractNumId w:val="1"/>
  </w:num>
  <w:num w:numId="2" w16cid:durableId="272903653">
    <w:abstractNumId w:val="2"/>
  </w:num>
  <w:num w:numId="3" w16cid:durableId="81121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6"/>
    <w:rsid w:val="00093683"/>
    <w:rsid w:val="00103DF5"/>
    <w:rsid w:val="001710D9"/>
    <w:rsid w:val="003175E0"/>
    <w:rsid w:val="003A163D"/>
    <w:rsid w:val="00436FD7"/>
    <w:rsid w:val="00636FEC"/>
    <w:rsid w:val="0067172C"/>
    <w:rsid w:val="006D4C96"/>
    <w:rsid w:val="008E2921"/>
    <w:rsid w:val="00947EAE"/>
    <w:rsid w:val="009842F8"/>
    <w:rsid w:val="009A79AF"/>
    <w:rsid w:val="009A7BBE"/>
    <w:rsid w:val="00B01B04"/>
    <w:rsid w:val="00B676B5"/>
    <w:rsid w:val="00BC79B5"/>
    <w:rsid w:val="00BE735E"/>
    <w:rsid w:val="00C32808"/>
    <w:rsid w:val="00C417A0"/>
    <w:rsid w:val="00DB7198"/>
    <w:rsid w:val="00E3164C"/>
    <w:rsid w:val="00E6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5CB65"/>
  <w15:chartTrackingRefBased/>
  <w15:docId w15:val="{FD663F79-79B4-48E7-A2D0-2BCDA9E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C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7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PH"/>
      <w14:ligatures w14:val="none"/>
    </w:rPr>
  </w:style>
  <w:style w:type="character" w:styleId="Strong">
    <w:name w:val="Strong"/>
    <w:basedOn w:val="DefaultParagraphFont"/>
    <w:uiPriority w:val="22"/>
    <w:qFormat/>
    <w:rsid w:val="00BC79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234</Words>
  <Characters>1335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C. Ocampo</dc:creator>
  <cp:keywords/>
  <dc:description/>
  <cp:lastModifiedBy>Thelma C. Ocampo</cp:lastModifiedBy>
  <cp:revision>20</cp:revision>
  <dcterms:created xsi:type="dcterms:W3CDTF">2025-06-30T22:05:00Z</dcterms:created>
  <dcterms:modified xsi:type="dcterms:W3CDTF">2025-06-30T07:38:00Z</dcterms:modified>
</cp:coreProperties>
</file>